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B2B2" w14:textId="2AE5E63B" w:rsidR="002B258F" w:rsidRDefault="002B258F" w:rsidP="002B258F">
      <w:pPr>
        <w:pStyle w:val="Textoindependiente3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  <w:r>
        <w:rPr>
          <w:rFonts w:eastAsiaTheme="minorHAnsi"/>
          <w:b/>
          <w:i/>
          <w:iCs/>
          <w:color w:val="000000"/>
          <w:lang w:val="es-ES" w:eastAsia="en-US"/>
        </w:rPr>
        <w:t>CRITERIOS DE EVALUACIÓN DE 4º ESO.</w:t>
      </w:r>
    </w:p>
    <w:p w14:paraId="0A2D0725" w14:textId="77777777" w:rsidR="002B258F" w:rsidRDefault="002B258F" w:rsidP="002B258F">
      <w:pPr>
        <w:pStyle w:val="Textoindependiente3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  <w:r>
        <w:rPr>
          <w:rFonts w:eastAsiaTheme="minorHAnsi"/>
          <w:b/>
          <w:i/>
          <w:iCs/>
          <w:color w:val="000000"/>
          <w:lang w:val="es-ES" w:eastAsia="en-US"/>
        </w:rPr>
        <w:t>IES VALLE DE TURÓN. DEPARTAMENTO DE BIOLOGÍA Y GEOLOGÍA</w:t>
      </w:r>
    </w:p>
    <w:p w14:paraId="7C77DDEB" w14:textId="77777777" w:rsidR="002B258F" w:rsidRDefault="002B258F" w:rsidP="002B258F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  <w:r>
        <w:rPr>
          <w:rFonts w:ascii="Times New Roman" w:hAnsi="Times New Roman"/>
          <w:b/>
          <w:bCs/>
          <w:cap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D6365C8" wp14:editId="49449747">
            <wp:simplePos x="0" y="0"/>
            <wp:positionH relativeFrom="column">
              <wp:posOffset>1973580</wp:posOffset>
            </wp:positionH>
            <wp:positionV relativeFrom="paragraph">
              <wp:posOffset>45085</wp:posOffset>
            </wp:positionV>
            <wp:extent cx="1482725" cy="1401445"/>
            <wp:effectExtent l="0" t="0" r="3175" b="8255"/>
            <wp:wrapSquare wrapText="bothSides"/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98B84" w14:textId="77777777" w:rsidR="002B258F" w:rsidRDefault="002B258F" w:rsidP="002B258F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40BA0645" w14:textId="77777777" w:rsidR="002B258F" w:rsidRDefault="002B258F" w:rsidP="002B258F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3B8F4B33" w14:textId="77777777" w:rsidR="002B258F" w:rsidRDefault="002B258F" w:rsidP="002B258F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0344BDF8" w14:textId="77777777" w:rsidR="002B258F" w:rsidRDefault="002B258F" w:rsidP="002B258F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7F388FC8" w14:textId="52F2CF74" w:rsidR="002B258F" w:rsidRPr="00F24AF8" w:rsidRDefault="002B258F" w:rsidP="002B258F">
      <w:pPr>
        <w:pStyle w:val="Textoindependiente3"/>
        <w:shd w:val="clear" w:color="auto" w:fill="B4C6E7" w:themeFill="accent1" w:themeFillTint="66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  <w:r w:rsidRPr="00F24AF8">
        <w:rPr>
          <w:rFonts w:eastAsiaTheme="minorHAnsi"/>
          <w:b/>
          <w:i/>
          <w:iCs/>
          <w:color w:val="000000"/>
          <w:lang w:val="es-ES" w:eastAsia="en-US"/>
        </w:rPr>
        <w:t>Criterios de calificación</w:t>
      </w:r>
      <w:r>
        <w:rPr>
          <w:rFonts w:eastAsiaTheme="minorHAnsi"/>
          <w:b/>
          <w:i/>
          <w:iCs/>
          <w:color w:val="000000"/>
          <w:lang w:val="es-ES" w:eastAsia="en-US"/>
        </w:rPr>
        <w:t xml:space="preserve"> para </w:t>
      </w:r>
      <w:r w:rsidR="00956C69">
        <w:rPr>
          <w:rFonts w:eastAsiaTheme="minorHAnsi"/>
          <w:b/>
          <w:i/>
          <w:iCs/>
          <w:color w:val="000000"/>
          <w:lang w:val="es-ES" w:eastAsia="en-US"/>
        </w:rPr>
        <w:t>4º ESO</w:t>
      </w:r>
      <w:r>
        <w:rPr>
          <w:rFonts w:eastAsiaTheme="minorHAnsi"/>
          <w:b/>
          <w:i/>
          <w:iCs/>
          <w:color w:val="000000"/>
          <w:lang w:val="es-ES" w:eastAsia="en-US"/>
        </w:rPr>
        <w:t>.</w:t>
      </w:r>
    </w:p>
    <w:p w14:paraId="37F0F0CF" w14:textId="77777777" w:rsidR="002B258F" w:rsidRPr="00F24AF8" w:rsidRDefault="002B258F" w:rsidP="002B25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AF8">
        <w:rPr>
          <w:rFonts w:ascii="Arial" w:eastAsia="Times New Roman" w:hAnsi="Arial" w:cs="Arial"/>
          <w:sz w:val="24"/>
          <w:szCs w:val="24"/>
          <w:lang w:eastAsia="es-ES"/>
        </w:rPr>
        <w:t xml:space="preserve">Prueba competencial. Se realizará, al menos una prueba por unidad en las cuales cada criterio de evaluación tendrá una ponderación. En ellas se valorará positivamente la correcta presentación y ortografía, así como expresarse correctamente utilizando la terminología científica propia de los contenidos de la materia. </w:t>
      </w:r>
    </w:p>
    <w:p w14:paraId="3152F710" w14:textId="77777777" w:rsidR="002B258F" w:rsidRDefault="002B258F" w:rsidP="002B25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AF8">
        <w:rPr>
          <w:rFonts w:ascii="Arial" w:eastAsia="Times New Roman" w:hAnsi="Arial" w:cs="Arial"/>
          <w:sz w:val="24"/>
          <w:szCs w:val="24"/>
          <w:lang w:eastAsia="es-ES"/>
        </w:rPr>
        <w:t xml:space="preserve">Trabajos individuales colectivos de investigación o proyectos: se observará la puntualidad en la entrega, la corrección, la exposición y la reelaboración de los trabajos propuestos </w:t>
      </w:r>
    </w:p>
    <w:p w14:paraId="56DCEDB0" w14:textId="7E833113" w:rsidR="002B258F" w:rsidRPr="00394398" w:rsidRDefault="002B258F" w:rsidP="0039439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94398">
        <w:rPr>
          <w:rFonts w:ascii="Arial" w:hAnsi="Arial" w:cs="Arial"/>
          <w:bCs/>
          <w:sz w:val="24"/>
          <w:szCs w:val="24"/>
        </w:rPr>
        <w:t xml:space="preserve">Cada criterio de evaluación será valorado con diferentes instrumentos, se obtendrá la media de cada criterio y la nota final será la nota media de todos los criterios de evaluación. </w:t>
      </w:r>
      <w:r w:rsidR="00394398" w:rsidRPr="00394398">
        <w:rPr>
          <w:rFonts w:ascii="Arial" w:hAnsi="Arial" w:cs="Arial"/>
          <w:bCs/>
          <w:sz w:val="24"/>
          <w:szCs w:val="24"/>
        </w:rPr>
        <w:t xml:space="preserve">La nota final de </w:t>
      </w:r>
      <w:proofErr w:type="gramStart"/>
      <w:r w:rsidR="00394398" w:rsidRPr="00394398">
        <w:rPr>
          <w:rFonts w:ascii="Arial" w:hAnsi="Arial" w:cs="Arial"/>
          <w:bCs/>
          <w:sz w:val="24"/>
          <w:szCs w:val="24"/>
        </w:rPr>
        <w:t>Junio</w:t>
      </w:r>
      <w:proofErr w:type="gramEnd"/>
      <w:r w:rsidR="00394398" w:rsidRPr="00394398">
        <w:rPr>
          <w:rFonts w:ascii="Arial" w:hAnsi="Arial" w:cs="Arial"/>
          <w:bCs/>
          <w:sz w:val="24"/>
          <w:szCs w:val="24"/>
        </w:rPr>
        <w:t xml:space="preserve"> se obtendrá de la media de los criterios de evaluación valorados durante todo el curso.</w:t>
      </w:r>
    </w:p>
    <w:p w14:paraId="749760B6" w14:textId="77777777" w:rsidR="002B258F" w:rsidRDefault="002B258F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32B39">
        <w:rPr>
          <w:rFonts w:ascii="Arial" w:hAnsi="Arial" w:cs="Arial"/>
          <w:bCs/>
          <w:sz w:val="24"/>
          <w:szCs w:val="24"/>
        </w:rPr>
        <w:t>Si el alumno o alumna no supera alguna evaluación se realizará una recuperación de los saberes y criterios no alcanzados, para ello deberán de superar una prueba competencial (examen) y realizar aquellos trabajos y/o actividades que no hubieran entregado durante el trimestre.</w:t>
      </w:r>
    </w:p>
    <w:p w14:paraId="6E6615E8" w14:textId="77777777" w:rsidR="002B258F" w:rsidRDefault="002B258F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 el caso de no aplicar algún instrumento de evaluación el porcentaje del mismos se sumará a aquellos instrumentos que si se hayan utilizado.</w:t>
      </w:r>
    </w:p>
    <w:p w14:paraId="19CEFA50" w14:textId="54346154" w:rsidR="00EC417E" w:rsidRDefault="00EC417E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Criterios de evaluación.</w:t>
      </w:r>
    </w:p>
    <w:p w14:paraId="36D10061" w14:textId="77777777" w:rsidR="00EC417E" w:rsidRPr="00EC417E" w:rsidRDefault="00EC417E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417E">
        <w:rPr>
          <w:rFonts w:ascii="Arial" w:hAnsi="Arial" w:cs="Arial"/>
          <w:bCs/>
          <w:sz w:val="24"/>
          <w:szCs w:val="24"/>
        </w:rPr>
        <w:t xml:space="preserve">1.1. Analizar conceptos y procesos biológicos y geológicos interpretando información en diferentes formatos (textos, imágenes, modelos, gráficos, tablas, diagramas, fórmulas, esquemas, símbolos, páginas web, etc.), manteniendo una actitud crítica y obteniendo conclusiones fundamentadas. </w:t>
      </w:r>
    </w:p>
    <w:p w14:paraId="5977E2D6" w14:textId="77777777" w:rsidR="00EC417E" w:rsidRPr="00EC417E" w:rsidRDefault="00EC417E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417E">
        <w:rPr>
          <w:rFonts w:ascii="Arial" w:hAnsi="Arial" w:cs="Arial"/>
          <w:bCs/>
          <w:sz w:val="24"/>
          <w:szCs w:val="24"/>
        </w:rPr>
        <w:lastRenderedPageBreak/>
        <w:t xml:space="preserve">1.2. Transmitir opiniones propias fundamentadas e información sobre Biología y Geología de forma clara y rigurosa, facilitando su comprensión y análisis mediante el uso de la terminología y el formato adecuados (imágenes, modelos, gráficos, tablas, vídeos, informes, diagramas, fórmulas, esquemas, símbolos, contenidos digitales, etc.), exponiendo argumentos fundamentados, respetuosos y flexibles. </w:t>
      </w:r>
    </w:p>
    <w:p w14:paraId="63087E78" w14:textId="0B08537F" w:rsidR="00EC417E" w:rsidRPr="00EC417E" w:rsidRDefault="00EC417E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417E">
        <w:rPr>
          <w:rFonts w:ascii="Arial" w:hAnsi="Arial" w:cs="Arial"/>
          <w:bCs/>
          <w:sz w:val="24"/>
          <w:szCs w:val="24"/>
        </w:rPr>
        <w:t>1.3. Analizar y explicar fenómenos biológicos y geológicos representándolos mediante el diseño y la realización de modelos y diagramas y utilizando, cuando sea necesario, los pasos del método científico o del diseño de ingeniería (identificación del problema, exploración, diseño, creación, evaluación y mejora).</w:t>
      </w:r>
    </w:p>
    <w:p w14:paraId="6DC044B6" w14:textId="77777777" w:rsidR="00EC417E" w:rsidRPr="00EC417E" w:rsidRDefault="00EC417E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417E">
        <w:rPr>
          <w:rFonts w:ascii="Arial" w:hAnsi="Arial" w:cs="Arial"/>
          <w:bCs/>
          <w:sz w:val="24"/>
          <w:szCs w:val="24"/>
        </w:rPr>
        <w:t xml:space="preserve">2.1. Resolver cuestiones y profundizar en aspectos biológicos y geológicos localizando, seleccionando, organizando y analizando críticamente la información de distintas fuentes y citándolas con respeto por la propiedad intelectual. </w:t>
      </w:r>
    </w:p>
    <w:p w14:paraId="489383A6" w14:textId="77777777" w:rsidR="00EC417E" w:rsidRPr="00EC417E" w:rsidRDefault="00EC417E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417E">
        <w:rPr>
          <w:rFonts w:ascii="Arial" w:hAnsi="Arial" w:cs="Arial"/>
          <w:bCs/>
          <w:sz w:val="24"/>
          <w:szCs w:val="24"/>
        </w:rPr>
        <w:t xml:space="preserve">2.2. Contrastar la veracidad de la información sobre temas biológicos y geológicos o trabajos científicos, utilizando fuentes fiables y adoptando una actitud crítica y escéptica hacia informaciones sin una base científica como pseudociencias, teorías conspiratorias, creencias infundadas, bulos, etc. </w:t>
      </w:r>
    </w:p>
    <w:p w14:paraId="0639A0D2" w14:textId="0418DAEE" w:rsidR="00EC417E" w:rsidRPr="00EC417E" w:rsidRDefault="00EC417E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417E">
        <w:rPr>
          <w:rFonts w:ascii="Arial" w:hAnsi="Arial" w:cs="Arial"/>
          <w:bCs/>
          <w:sz w:val="24"/>
          <w:szCs w:val="24"/>
        </w:rPr>
        <w:t>2.3. Valorar la contribución de la ciencia a la sociedad y la labor de las personas dedicadas a ella, destacando el papel de la mujer y entendiendo la investigación como una labor colectiva e interdisciplinar en constante evolución influida por el contexto político y los recursos económicos.</w:t>
      </w:r>
    </w:p>
    <w:p w14:paraId="207D3C67" w14:textId="77777777" w:rsidR="00EC417E" w:rsidRPr="00EC417E" w:rsidRDefault="00EC417E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417E">
        <w:rPr>
          <w:rFonts w:ascii="Arial" w:hAnsi="Arial" w:cs="Arial"/>
          <w:bCs/>
          <w:sz w:val="24"/>
          <w:szCs w:val="24"/>
        </w:rPr>
        <w:t xml:space="preserve">3.1. Plantear preguntas e hipótesis que puedan ser respondidas o contrastadas utilizando el método científico en la explicación de fenómenos biológicos y geológicos y la realización de predicciones sobre estos. </w:t>
      </w:r>
    </w:p>
    <w:p w14:paraId="609FEFFF" w14:textId="77777777" w:rsidR="00EC417E" w:rsidRPr="00EC417E" w:rsidRDefault="00EC417E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417E">
        <w:rPr>
          <w:rFonts w:ascii="Arial" w:hAnsi="Arial" w:cs="Arial"/>
          <w:bCs/>
          <w:sz w:val="24"/>
          <w:szCs w:val="24"/>
        </w:rPr>
        <w:t xml:space="preserve">3.2. Diseñar la experimentación, la toma de datos y el análisis de fenómenos biológicos y geológicos de modo que permitan responder a preguntas concretas y contrastar una hipótesis planteada evitando sesgos. </w:t>
      </w:r>
    </w:p>
    <w:p w14:paraId="53568DE3" w14:textId="77777777" w:rsidR="00EC417E" w:rsidRPr="00EC417E" w:rsidRDefault="00EC417E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417E">
        <w:rPr>
          <w:rFonts w:ascii="Arial" w:hAnsi="Arial" w:cs="Arial"/>
          <w:bCs/>
          <w:sz w:val="24"/>
          <w:szCs w:val="24"/>
        </w:rPr>
        <w:t xml:space="preserve">3.3. Realizar experimentos y tomar datos cuantitativos o cualitativos sobre fenómenos biológicos y geológicos utilizando los instrumentos, herramientas o técnicas adecuadas con corrección y precisión. </w:t>
      </w:r>
    </w:p>
    <w:p w14:paraId="7A824196" w14:textId="77777777" w:rsidR="00EC417E" w:rsidRPr="00EC417E" w:rsidRDefault="00EC417E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417E">
        <w:rPr>
          <w:rFonts w:ascii="Arial" w:hAnsi="Arial" w:cs="Arial"/>
          <w:bCs/>
          <w:sz w:val="24"/>
          <w:szCs w:val="24"/>
        </w:rPr>
        <w:t xml:space="preserve">3.4. Interpretar y analizar los resultados obtenidos en un proyecto de investigación utilizando, cuando sea necesario, herramientas matemáticas y tecnológicas y obteniendo conclusiones razonadas y fundamentadas o valorar la imposibilidad de hacerlo. </w:t>
      </w:r>
    </w:p>
    <w:p w14:paraId="31E8EA3E" w14:textId="3A8E2730" w:rsidR="00EC417E" w:rsidRPr="00EC417E" w:rsidRDefault="00EC417E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417E">
        <w:rPr>
          <w:rFonts w:ascii="Arial" w:hAnsi="Arial" w:cs="Arial"/>
          <w:bCs/>
          <w:sz w:val="24"/>
          <w:szCs w:val="24"/>
        </w:rPr>
        <w:lastRenderedPageBreak/>
        <w:t>3.5. Cooperar y colaborar en las distintas fases de un proyecto científico para trabajar con mayor eficiencia, valorando la importancia de la cooperación en la investigación, respetando la diversidad y favoreciendo la inclusión.</w:t>
      </w:r>
    </w:p>
    <w:p w14:paraId="4BE0FF0A" w14:textId="77777777" w:rsidR="00EC417E" w:rsidRPr="00EC417E" w:rsidRDefault="00EC417E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417E">
        <w:rPr>
          <w:rFonts w:ascii="Arial" w:hAnsi="Arial" w:cs="Arial"/>
          <w:bCs/>
          <w:sz w:val="24"/>
          <w:szCs w:val="24"/>
        </w:rPr>
        <w:t xml:space="preserve">4.1. Resolver problemas, crear modelos o dar explicación a procesos biológicos o geológicos utilizando conocimientos, datos e información proporcionados por el profesorado, el razonamiento lógico, el pensamiento computacional o los recursos digitales. </w:t>
      </w:r>
    </w:p>
    <w:p w14:paraId="15A50B30" w14:textId="3033BCDC" w:rsidR="00EC417E" w:rsidRDefault="00EC417E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417E">
        <w:rPr>
          <w:rFonts w:ascii="Arial" w:hAnsi="Arial" w:cs="Arial"/>
          <w:bCs/>
          <w:sz w:val="24"/>
          <w:szCs w:val="24"/>
        </w:rPr>
        <w:t>4.2. Analizar críticamente la solución a un problema sobre fenómenos biológicos y geológicos aportando datos o informaciones científicas veraces cambiando los procedimientos utilizados o las conclusiones si dicha solución no fuese viable o ante nuevos datos aportados con posterioridad.</w:t>
      </w:r>
    </w:p>
    <w:p w14:paraId="38625145" w14:textId="77777777" w:rsidR="00EC417E" w:rsidRPr="00EC417E" w:rsidRDefault="00EC417E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417E">
        <w:rPr>
          <w:rFonts w:ascii="Arial" w:hAnsi="Arial" w:cs="Arial"/>
          <w:bCs/>
          <w:sz w:val="24"/>
          <w:szCs w:val="24"/>
        </w:rPr>
        <w:t xml:space="preserve">5.1. Identificar los posibles riesgos naturales potenciados por determinadas acciones humanas sobre una zona geográfica, teniendo en cuenta sus características litológicas, relieve, biodiversidad y funcionamiento de sus ecosistemas, y factores socioeconómicos. </w:t>
      </w:r>
    </w:p>
    <w:p w14:paraId="750364A8" w14:textId="366E1682" w:rsidR="002B258F" w:rsidRPr="00EC417E" w:rsidRDefault="00EC417E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417E">
        <w:rPr>
          <w:rFonts w:ascii="Arial" w:hAnsi="Arial" w:cs="Arial"/>
          <w:bCs/>
          <w:sz w:val="24"/>
          <w:szCs w:val="24"/>
        </w:rPr>
        <w:t>5.2. Proponer y valorar los beneficios para la sociedad de llevar un modo de vida acorde con el desarrollo sostenible y saludable, analizando y proponiendo de forma argumentada las acciones que pueden llevarse a cabo para mejorar la calidad del medio ambiente y la salud individual y colectiva.</w:t>
      </w:r>
    </w:p>
    <w:p w14:paraId="0B291EA4" w14:textId="77777777" w:rsidR="00EC417E" w:rsidRPr="00EC417E" w:rsidRDefault="00EC417E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417E">
        <w:rPr>
          <w:rFonts w:ascii="Arial" w:hAnsi="Arial" w:cs="Arial"/>
          <w:bCs/>
          <w:sz w:val="24"/>
          <w:szCs w:val="24"/>
        </w:rPr>
        <w:t xml:space="preserve">6.1. Deducir y explicar la historia geológica de una zona geográfica identificando sus elementos más relevantes a partir de cortes, mapas y otros sistemas de información geológica y utilizando el razonamiento, los principios geológicos básicos (horizontalidad, superposición, actualismo, etc.) y las teorías geológicas más relevantes, y relacionarlo con el relieve originado por la dinámica de los factores geológicos internos y externos. </w:t>
      </w:r>
    </w:p>
    <w:p w14:paraId="2A7064D9" w14:textId="58F35C4F" w:rsidR="00EC417E" w:rsidRDefault="00EC417E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417E">
        <w:rPr>
          <w:rFonts w:ascii="Arial" w:hAnsi="Arial" w:cs="Arial"/>
          <w:bCs/>
          <w:sz w:val="24"/>
          <w:szCs w:val="24"/>
        </w:rPr>
        <w:t>6.2. Reflexionar sobre los riesgos geológicos y las actividades humanas que tienen influencia en las catástrofes naturales, y proponer mejoras en las formas de actuación frente a ellas, valorando la importancia de mantener un compromiso con el medio ambiente para el desarrollo seguro, sostenible e igualitario de la humanidad.</w:t>
      </w:r>
    </w:p>
    <w:p w14:paraId="1DACDD4E" w14:textId="77777777" w:rsidR="002B258F" w:rsidRDefault="002B258F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1D00B65" w14:textId="77777777" w:rsidR="002B258F" w:rsidRDefault="002B258F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802A15C" w14:textId="77777777" w:rsidR="002B258F" w:rsidRDefault="002B258F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0CCA88E" w14:textId="77777777" w:rsidR="002B258F" w:rsidRPr="00432B39" w:rsidRDefault="002B258F" w:rsidP="002B25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1030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73"/>
        <w:gridCol w:w="1481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12"/>
        <w:gridCol w:w="512"/>
      </w:tblGrid>
      <w:tr w:rsidR="002B258F" w14:paraId="21407B30" w14:textId="77777777" w:rsidTr="0089219F">
        <w:tc>
          <w:tcPr>
            <w:tcW w:w="373" w:type="dxa"/>
            <w:tcBorders>
              <w:top w:val="nil"/>
              <w:left w:val="nil"/>
              <w:bottom w:val="nil"/>
            </w:tcBorders>
          </w:tcPr>
          <w:p w14:paraId="56311C71" w14:textId="77777777" w:rsidR="002B258F" w:rsidRDefault="002B258F" w:rsidP="00C66165"/>
        </w:tc>
        <w:tc>
          <w:tcPr>
            <w:tcW w:w="1481" w:type="dxa"/>
          </w:tcPr>
          <w:p w14:paraId="351CEDFF" w14:textId="77777777" w:rsidR="002B258F" w:rsidRDefault="002B258F" w:rsidP="00C66165">
            <w:r>
              <w:t>Competencias específicas</w:t>
            </w:r>
          </w:p>
        </w:tc>
        <w:tc>
          <w:tcPr>
            <w:tcW w:w="1485" w:type="dxa"/>
            <w:gridSpan w:val="3"/>
            <w:shd w:val="clear" w:color="auto" w:fill="D9E2F3" w:themeFill="accent1" w:themeFillTint="33"/>
          </w:tcPr>
          <w:p w14:paraId="31E32C66" w14:textId="77777777" w:rsidR="002B258F" w:rsidRDefault="002B258F" w:rsidP="00C66165">
            <w:pPr>
              <w:jc w:val="center"/>
            </w:pPr>
            <w:r>
              <w:t>1</w:t>
            </w:r>
          </w:p>
        </w:tc>
        <w:tc>
          <w:tcPr>
            <w:tcW w:w="1485" w:type="dxa"/>
            <w:gridSpan w:val="3"/>
            <w:shd w:val="clear" w:color="auto" w:fill="FBE4D5" w:themeFill="accent2" w:themeFillTint="33"/>
          </w:tcPr>
          <w:p w14:paraId="732B19F2" w14:textId="77777777" w:rsidR="002B258F" w:rsidRDefault="002B258F" w:rsidP="00C66165">
            <w:pPr>
              <w:jc w:val="center"/>
            </w:pPr>
            <w:r>
              <w:t>2</w:t>
            </w:r>
          </w:p>
        </w:tc>
        <w:tc>
          <w:tcPr>
            <w:tcW w:w="2475" w:type="dxa"/>
            <w:gridSpan w:val="5"/>
            <w:shd w:val="clear" w:color="auto" w:fill="FFF2CC" w:themeFill="accent4" w:themeFillTint="33"/>
          </w:tcPr>
          <w:p w14:paraId="578F5166" w14:textId="77777777" w:rsidR="002B258F" w:rsidRDefault="002B258F" w:rsidP="00C66165">
            <w:pPr>
              <w:jc w:val="center"/>
            </w:pPr>
            <w:r>
              <w:t>3</w:t>
            </w:r>
          </w:p>
        </w:tc>
        <w:tc>
          <w:tcPr>
            <w:tcW w:w="990" w:type="dxa"/>
            <w:gridSpan w:val="2"/>
            <w:shd w:val="clear" w:color="auto" w:fill="E2EFD9" w:themeFill="accent6" w:themeFillTint="33"/>
          </w:tcPr>
          <w:p w14:paraId="303292E4" w14:textId="77777777" w:rsidR="002B258F" w:rsidRDefault="002B258F" w:rsidP="00C66165">
            <w:pPr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  <w:shd w:val="clear" w:color="auto" w:fill="F7CAAC" w:themeFill="accent2" w:themeFillTint="66"/>
          </w:tcPr>
          <w:p w14:paraId="1F3A10B1" w14:textId="77777777" w:rsidR="002B258F" w:rsidRDefault="002B258F" w:rsidP="00C66165">
            <w:pPr>
              <w:jc w:val="center"/>
            </w:pPr>
            <w:r>
              <w:t>5</w:t>
            </w:r>
          </w:p>
        </w:tc>
        <w:tc>
          <w:tcPr>
            <w:tcW w:w="1024" w:type="dxa"/>
            <w:gridSpan w:val="2"/>
            <w:shd w:val="clear" w:color="auto" w:fill="9CC2E5" w:themeFill="accent5" w:themeFillTint="99"/>
          </w:tcPr>
          <w:p w14:paraId="119F244E" w14:textId="77777777" w:rsidR="002B258F" w:rsidRDefault="002B258F" w:rsidP="00C66165">
            <w:pPr>
              <w:jc w:val="center"/>
            </w:pPr>
            <w:r>
              <w:t>6</w:t>
            </w:r>
          </w:p>
        </w:tc>
      </w:tr>
      <w:tr w:rsidR="002B258F" w14:paraId="155D30E8" w14:textId="77777777" w:rsidTr="0089219F">
        <w:tc>
          <w:tcPr>
            <w:tcW w:w="373" w:type="dxa"/>
            <w:tcBorders>
              <w:top w:val="nil"/>
              <w:left w:val="nil"/>
            </w:tcBorders>
          </w:tcPr>
          <w:p w14:paraId="41C2926A" w14:textId="77777777" w:rsidR="002B258F" w:rsidRDefault="002B258F" w:rsidP="00C66165"/>
        </w:tc>
        <w:tc>
          <w:tcPr>
            <w:tcW w:w="1481" w:type="dxa"/>
          </w:tcPr>
          <w:p w14:paraId="6077CC44" w14:textId="77777777" w:rsidR="002B258F" w:rsidRDefault="002B258F" w:rsidP="00C66165">
            <w:r>
              <w:t>Criterio</w:t>
            </w:r>
          </w:p>
          <w:p w14:paraId="6EE42BC9" w14:textId="77777777" w:rsidR="002B258F" w:rsidRDefault="002B258F" w:rsidP="00C66165"/>
        </w:tc>
        <w:tc>
          <w:tcPr>
            <w:tcW w:w="495" w:type="dxa"/>
            <w:shd w:val="clear" w:color="auto" w:fill="D9E2F3" w:themeFill="accent1" w:themeFillTint="33"/>
          </w:tcPr>
          <w:p w14:paraId="4270AB1E" w14:textId="77777777" w:rsidR="002B258F" w:rsidRDefault="002B258F" w:rsidP="00C66165">
            <w:r>
              <w:t>1.1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7761635B" w14:textId="77777777" w:rsidR="002B258F" w:rsidRDefault="002B258F" w:rsidP="00C66165">
            <w:r>
              <w:t>1.2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6E2D8282" w14:textId="77777777" w:rsidR="002B258F" w:rsidRDefault="002B258F" w:rsidP="00C66165">
            <w:r>
              <w:t>1.3</w:t>
            </w:r>
          </w:p>
        </w:tc>
        <w:tc>
          <w:tcPr>
            <w:tcW w:w="495" w:type="dxa"/>
            <w:shd w:val="clear" w:color="auto" w:fill="FBE4D5" w:themeFill="accent2" w:themeFillTint="33"/>
          </w:tcPr>
          <w:p w14:paraId="62F49728" w14:textId="77777777" w:rsidR="002B258F" w:rsidRDefault="002B258F" w:rsidP="00C66165">
            <w:r>
              <w:t>2.1</w:t>
            </w:r>
          </w:p>
        </w:tc>
        <w:tc>
          <w:tcPr>
            <w:tcW w:w="495" w:type="dxa"/>
            <w:shd w:val="clear" w:color="auto" w:fill="FBE4D5" w:themeFill="accent2" w:themeFillTint="33"/>
          </w:tcPr>
          <w:p w14:paraId="5C57C2F4" w14:textId="77777777" w:rsidR="002B258F" w:rsidRDefault="002B258F" w:rsidP="00C66165">
            <w:r>
              <w:t>2.2</w:t>
            </w:r>
          </w:p>
        </w:tc>
        <w:tc>
          <w:tcPr>
            <w:tcW w:w="495" w:type="dxa"/>
            <w:shd w:val="clear" w:color="auto" w:fill="FBE4D5" w:themeFill="accent2" w:themeFillTint="33"/>
          </w:tcPr>
          <w:p w14:paraId="2DDEFA49" w14:textId="77777777" w:rsidR="002B258F" w:rsidRDefault="002B258F" w:rsidP="00C66165">
            <w:r>
              <w:t>2.3</w:t>
            </w:r>
          </w:p>
        </w:tc>
        <w:tc>
          <w:tcPr>
            <w:tcW w:w="495" w:type="dxa"/>
            <w:shd w:val="clear" w:color="auto" w:fill="FFF2CC" w:themeFill="accent4" w:themeFillTint="33"/>
          </w:tcPr>
          <w:p w14:paraId="5E348EB8" w14:textId="77777777" w:rsidR="002B258F" w:rsidRDefault="002B258F" w:rsidP="00C66165">
            <w:r>
              <w:t>3.1</w:t>
            </w:r>
          </w:p>
        </w:tc>
        <w:tc>
          <w:tcPr>
            <w:tcW w:w="495" w:type="dxa"/>
            <w:shd w:val="clear" w:color="auto" w:fill="FFF2CC" w:themeFill="accent4" w:themeFillTint="33"/>
          </w:tcPr>
          <w:p w14:paraId="21541EA2" w14:textId="77777777" w:rsidR="002B258F" w:rsidRDefault="002B258F" w:rsidP="00C66165">
            <w:r>
              <w:t>3.2</w:t>
            </w:r>
          </w:p>
        </w:tc>
        <w:tc>
          <w:tcPr>
            <w:tcW w:w="495" w:type="dxa"/>
            <w:shd w:val="clear" w:color="auto" w:fill="FFF2CC" w:themeFill="accent4" w:themeFillTint="33"/>
          </w:tcPr>
          <w:p w14:paraId="3327F502" w14:textId="77777777" w:rsidR="002B258F" w:rsidRDefault="002B258F" w:rsidP="00C66165">
            <w:r>
              <w:t>3.3</w:t>
            </w:r>
          </w:p>
        </w:tc>
        <w:tc>
          <w:tcPr>
            <w:tcW w:w="495" w:type="dxa"/>
            <w:shd w:val="clear" w:color="auto" w:fill="FFF2CC" w:themeFill="accent4" w:themeFillTint="33"/>
          </w:tcPr>
          <w:p w14:paraId="1EEF247F" w14:textId="77777777" w:rsidR="002B258F" w:rsidRDefault="002B258F" w:rsidP="00C66165">
            <w:r>
              <w:t>3.4</w:t>
            </w:r>
          </w:p>
        </w:tc>
        <w:tc>
          <w:tcPr>
            <w:tcW w:w="495" w:type="dxa"/>
            <w:shd w:val="clear" w:color="auto" w:fill="FFF2CC" w:themeFill="accent4" w:themeFillTint="33"/>
          </w:tcPr>
          <w:p w14:paraId="5757DCA6" w14:textId="77777777" w:rsidR="002B258F" w:rsidRDefault="002B258F" w:rsidP="00C66165">
            <w:r>
              <w:t>3.5</w:t>
            </w:r>
          </w:p>
        </w:tc>
        <w:tc>
          <w:tcPr>
            <w:tcW w:w="495" w:type="dxa"/>
            <w:shd w:val="clear" w:color="auto" w:fill="E2EFD9" w:themeFill="accent6" w:themeFillTint="33"/>
          </w:tcPr>
          <w:p w14:paraId="60B8B534" w14:textId="77777777" w:rsidR="002B258F" w:rsidRDefault="002B258F" w:rsidP="00C66165">
            <w:r>
              <w:t>4.1</w:t>
            </w:r>
          </w:p>
        </w:tc>
        <w:tc>
          <w:tcPr>
            <w:tcW w:w="495" w:type="dxa"/>
            <w:shd w:val="clear" w:color="auto" w:fill="E2EFD9" w:themeFill="accent6" w:themeFillTint="33"/>
          </w:tcPr>
          <w:p w14:paraId="290C711F" w14:textId="77777777" w:rsidR="002B258F" w:rsidRDefault="002B258F" w:rsidP="00C66165">
            <w:r>
              <w:t>4.2</w:t>
            </w:r>
          </w:p>
        </w:tc>
        <w:tc>
          <w:tcPr>
            <w:tcW w:w="495" w:type="dxa"/>
            <w:shd w:val="clear" w:color="auto" w:fill="F7CAAC" w:themeFill="accent2" w:themeFillTint="66"/>
          </w:tcPr>
          <w:p w14:paraId="5D5C74F2" w14:textId="77777777" w:rsidR="002B258F" w:rsidRDefault="002B258F" w:rsidP="00C66165">
            <w:r>
              <w:t>5.1</w:t>
            </w:r>
          </w:p>
        </w:tc>
        <w:tc>
          <w:tcPr>
            <w:tcW w:w="495" w:type="dxa"/>
            <w:shd w:val="clear" w:color="auto" w:fill="F7CAAC" w:themeFill="accent2" w:themeFillTint="66"/>
          </w:tcPr>
          <w:p w14:paraId="3EFF5B14" w14:textId="77777777" w:rsidR="002B258F" w:rsidRDefault="002B258F" w:rsidP="00C66165">
            <w:r>
              <w:t>5.2</w:t>
            </w:r>
          </w:p>
        </w:tc>
        <w:tc>
          <w:tcPr>
            <w:tcW w:w="512" w:type="dxa"/>
            <w:shd w:val="clear" w:color="auto" w:fill="9CC2E5" w:themeFill="accent5" w:themeFillTint="99"/>
          </w:tcPr>
          <w:p w14:paraId="6555EF12" w14:textId="77777777" w:rsidR="002B258F" w:rsidRDefault="002B258F" w:rsidP="00C66165">
            <w:r>
              <w:t>6.1</w:t>
            </w:r>
          </w:p>
        </w:tc>
        <w:tc>
          <w:tcPr>
            <w:tcW w:w="512" w:type="dxa"/>
            <w:shd w:val="clear" w:color="auto" w:fill="9CC2E5" w:themeFill="accent5" w:themeFillTint="99"/>
          </w:tcPr>
          <w:p w14:paraId="2CC17974" w14:textId="77777777" w:rsidR="002B258F" w:rsidRDefault="002B258F" w:rsidP="00C66165">
            <w:r>
              <w:t>6.2</w:t>
            </w:r>
          </w:p>
        </w:tc>
      </w:tr>
      <w:tr w:rsidR="002B258F" w14:paraId="7D56024E" w14:textId="77777777" w:rsidTr="00C66165">
        <w:tc>
          <w:tcPr>
            <w:tcW w:w="373" w:type="dxa"/>
            <w:vMerge w:val="restart"/>
          </w:tcPr>
          <w:p w14:paraId="3329FEFC" w14:textId="77777777" w:rsidR="002B258F" w:rsidRDefault="002B258F" w:rsidP="00EC417E">
            <w:pPr>
              <w:jc w:val="center"/>
            </w:pPr>
            <w:r>
              <w:t>INTRUMENTOS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6D27E70E" w14:textId="50DC7061" w:rsidR="002B258F" w:rsidRDefault="002B258F" w:rsidP="00EC417E">
            <w:pPr>
              <w:jc w:val="center"/>
            </w:pPr>
            <w:r>
              <w:t>Ponderación%</w:t>
            </w:r>
          </w:p>
          <w:p w14:paraId="2ED7F84D" w14:textId="77777777" w:rsidR="002B258F" w:rsidRDefault="002B258F" w:rsidP="00EC417E">
            <w:pPr>
              <w:jc w:val="center"/>
            </w:pPr>
          </w:p>
        </w:tc>
        <w:tc>
          <w:tcPr>
            <w:tcW w:w="495" w:type="dxa"/>
            <w:shd w:val="clear" w:color="auto" w:fill="D9D9D9" w:themeFill="background1" w:themeFillShade="D9"/>
          </w:tcPr>
          <w:p w14:paraId="2E5D7153" w14:textId="0A79D13E" w:rsidR="002B258F" w:rsidRDefault="002B258F" w:rsidP="00C66165">
            <w:r>
              <w:t>8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51D13E57" w14:textId="50C98CFA" w:rsidR="002B258F" w:rsidRDefault="002B258F" w:rsidP="00C66165">
            <w:r>
              <w:t>8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63516A7E" w14:textId="24E20A4F" w:rsidR="002B258F" w:rsidRDefault="002B258F" w:rsidP="00C66165">
            <w:r>
              <w:t>4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456F4A46" w14:textId="64CE4696" w:rsidR="002B258F" w:rsidRDefault="002B258F" w:rsidP="00C66165">
            <w:r>
              <w:t>8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59814BDA" w14:textId="61C768FE" w:rsidR="002B258F" w:rsidRDefault="002B258F" w:rsidP="00C66165">
            <w:r>
              <w:t>4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5047BDAA" w14:textId="251CE0BD" w:rsidR="002B258F" w:rsidRDefault="002B258F" w:rsidP="00C66165">
            <w:r>
              <w:t>4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6B4409EF" w14:textId="26420EDF" w:rsidR="002B258F" w:rsidRDefault="002B258F" w:rsidP="00C66165">
            <w:r>
              <w:t>4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2C3DF43C" w14:textId="14172A9E" w:rsidR="002B258F" w:rsidRDefault="002B258F" w:rsidP="00C66165">
            <w:r>
              <w:t>4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5FCF768A" w14:textId="77777777" w:rsidR="002B258F" w:rsidRDefault="002B258F" w:rsidP="00C66165">
            <w:r>
              <w:t>1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350376AF" w14:textId="1763942F" w:rsidR="002B258F" w:rsidRDefault="002B258F" w:rsidP="00C66165">
            <w:r>
              <w:t>4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60ECD64A" w14:textId="2D346A0D" w:rsidR="002B258F" w:rsidRDefault="002B258F" w:rsidP="00C66165">
            <w:r>
              <w:t>4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78E5AFFE" w14:textId="660BD4D0" w:rsidR="002B258F" w:rsidRDefault="002B258F" w:rsidP="00C66165">
            <w:r>
              <w:t>8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1E9D9EAF" w14:textId="0D2C1D7C" w:rsidR="002B258F" w:rsidRDefault="002B258F" w:rsidP="00C66165">
            <w:r>
              <w:t>8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1FDD5959" w14:textId="27B54248" w:rsidR="002B258F" w:rsidRDefault="002B258F" w:rsidP="00C66165">
            <w:r>
              <w:t>8</w:t>
            </w:r>
          </w:p>
        </w:tc>
        <w:tc>
          <w:tcPr>
            <w:tcW w:w="495" w:type="dxa"/>
            <w:shd w:val="clear" w:color="auto" w:fill="D9D9D9" w:themeFill="background1" w:themeFillShade="D9"/>
          </w:tcPr>
          <w:p w14:paraId="09B96089" w14:textId="30F21DBA" w:rsidR="002B258F" w:rsidRDefault="002B258F" w:rsidP="00C66165">
            <w:r>
              <w:t>4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14:paraId="27B919E6" w14:textId="50E035DB" w:rsidR="002B258F" w:rsidRDefault="002B258F" w:rsidP="00C66165">
            <w:r>
              <w:t>8</w:t>
            </w:r>
          </w:p>
        </w:tc>
        <w:tc>
          <w:tcPr>
            <w:tcW w:w="512" w:type="dxa"/>
            <w:shd w:val="clear" w:color="auto" w:fill="D9D9D9" w:themeFill="background1" w:themeFillShade="D9"/>
          </w:tcPr>
          <w:p w14:paraId="032353E4" w14:textId="55930777" w:rsidR="002B258F" w:rsidRDefault="002B258F" w:rsidP="00C66165">
            <w:r>
              <w:t>8</w:t>
            </w:r>
          </w:p>
        </w:tc>
      </w:tr>
      <w:tr w:rsidR="002B258F" w14:paraId="11AACDA8" w14:textId="77777777" w:rsidTr="0089219F">
        <w:tc>
          <w:tcPr>
            <w:tcW w:w="373" w:type="dxa"/>
            <w:vMerge/>
          </w:tcPr>
          <w:p w14:paraId="67A3582E" w14:textId="77777777" w:rsidR="002B258F" w:rsidRDefault="002B258F" w:rsidP="00C66165"/>
        </w:tc>
        <w:tc>
          <w:tcPr>
            <w:tcW w:w="1481" w:type="dxa"/>
          </w:tcPr>
          <w:p w14:paraId="007AD892" w14:textId="77777777" w:rsidR="002B258F" w:rsidRDefault="002B258F" w:rsidP="00C66165">
            <w:r>
              <w:t>Pruebas objetivas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03D3162F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5406C4F1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22BE3BE9" w14:textId="77777777" w:rsidR="002B258F" w:rsidRDefault="002B258F" w:rsidP="00C66165"/>
        </w:tc>
        <w:tc>
          <w:tcPr>
            <w:tcW w:w="495" w:type="dxa"/>
            <w:shd w:val="clear" w:color="auto" w:fill="FBE4D5" w:themeFill="accent2" w:themeFillTint="33"/>
          </w:tcPr>
          <w:p w14:paraId="770D1283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FBE4D5" w:themeFill="accent2" w:themeFillTint="33"/>
          </w:tcPr>
          <w:p w14:paraId="4B8C269F" w14:textId="77777777" w:rsidR="002B258F" w:rsidRDefault="002B258F" w:rsidP="00C66165"/>
        </w:tc>
        <w:tc>
          <w:tcPr>
            <w:tcW w:w="495" w:type="dxa"/>
            <w:shd w:val="clear" w:color="auto" w:fill="FBE4D5" w:themeFill="accent2" w:themeFillTint="33"/>
          </w:tcPr>
          <w:p w14:paraId="5AB2857D" w14:textId="77777777" w:rsidR="002B258F" w:rsidRDefault="002B258F" w:rsidP="00C66165"/>
        </w:tc>
        <w:tc>
          <w:tcPr>
            <w:tcW w:w="495" w:type="dxa"/>
            <w:shd w:val="clear" w:color="auto" w:fill="FFF2CC" w:themeFill="accent4" w:themeFillTint="33"/>
          </w:tcPr>
          <w:p w14:paraId="0DB8038D" w14:textId="77777777" w:rsidR="002B258F" w:rsidRDefault="002B258F" w:rsidP="00C66165"/>
        </w:tc>
        <w:tc>
          <w:tcPr>
            <w:tcW w:w="495" w:type="dxa"/>
            <w:shd w:val="clear" w:color="auto" w:fill="FFF2CC" w:themeFill="accent4" w:themeFillTint="33"/>
          </w:tcPr>
          <w:p w14:paraId="676CE45A" w14:textId="77777777" w:rsidR="002B258F" w:rsidRDefault="002B258F" w:rsidP="00C66165"/>
        </w:tc>
        <w:tc>
          <w:tcPr>
            <w:tcW w:w="495" w:type="dxa"/>
            <w:shd w:val="clear" w:color="auto" w:fill="FFF2CC" w:themeFill="accent4" w:themeFillTint="33"/>
          </w:tcPr>
          <w:p w14:paraId="5781505F" w14:textId="77777777" w:rsidR="002B258F" w:rsidRDefault="002B258F" w:rsidP="00C66165"/>
        </w:tc>
        <w:tc>
          <w:tcPr>
            <w:tcW w:w="495" w:type="dxa"/>
            <w:shd w:val="clear" w:color="auto" w:fill="FFF2CC" w:themeFill="accent4" w:themeFillTint="33"/>
          </w:tcPr>
          <w:p w14:paraId="16F53A22" w14:textId="77777777" w:rsidR="002B258F" w:rsidRDefault="002B258F" w:rsidP="00C66165"/>
        </w:tc>
        <w:tc>
          <w:tcPr>
            <w:tcW w:w="495" w:type="dxa"/>
            <w:shd w:val="clear" w:color="auto" w:fill="FFF2CC" w:themeFill="accent4" w:themeFillTint="33"/>
          </w:tcPr>
          <w:p w14:paraId="58C3FA39" w14:textId="77777777" w:rsidR="002B258F" w:rsidRDefault="002B258F" w:rsidP="00C66165"/>
        </w:tc>
        <w:tc>
          <w:tcPr>
            <w:tcW w:w="495" w:type="dxa"/>
            <w:shd w:val="clear" w:color="auto" w:fill="E2EFD9" w:themeFill="accent6" w:themeFillTint="33"/>
          </w:tcPr>
          <w:p w14:paraId="71634EAC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E2EFD9" w:themeFill="accent6" w:themeFillTint="33"/>
          </w:tcPr>
          <w:p w14:paraId="09CE00E4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F7CAAC" w:themeFill="accent2" w:themeFillTint="66"/>
          </w:tcPr>
          <w:p w14:paraId="3F04ED97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F7CAAC" w:themeFill="accent2" w:themeFillTint="66"/>
          </w:tcPr>
          <w:p w14:paraId="3B1B8DA0" w14:textId="77777777" w:rsidR="002B258F" w:rsidRDefault="002B258F" w:rsidP="00C66165"/>
        </w:tc>
        <w:tc>
          <w:tcPr>
            <w:tcW w:w="512" w:type="dxa"/>
            <w:shd w:val="clear" w:color="auto" w:fill="9CC2E5" w:themeFill="accent5" w:themeFillTint="99"/>
          </w:tcPr>
          <w:p w14:paraId="2B150FD0" w14:textId="77777777" w:rsidR="002B258F" w:rsidRDefault="002B258F" w:rsidP="00C66165">
            <w:r>
              <w:t>X</w:t>
            </w:r>
          </w:p>
        </w:tc>
        <w:tc>
          <w:tcPr>
            <w:tcW w:w="512" w:type="dxa"/>
            <w:shd w:val="clear" w:color="auto" w:fill="9CC2E5" w:themeFill="accent5" w:themeFillTint="99"/>
          </w:tcPr>
          <w:p w14:paraId="620C6C7C" w14:textId="77777777" w:rsidR="002B258F" w:rsidRDefault="002B258F" w:rsidP="00C66165">
            <w:r>
              <w:t>X</w:t>
            </w:r>
          </w:p>
        </w:tc>
      </w:tr>
      <w:tr w:rsidR="002B258F" w14:paraId="272A4D31" w14:textId="77777777" w:rsidTr="0089219F">
        <w:tc>
          <w:tcPr>
            <w:tcW w:w="373" w:type="dxa"/>
            <w:vMerge/>
          </w:tcPr>
          <w:p w14:paraId="60A05C21" w14:textId="77777777" w:rsidR="002B258F" w:rsidRDefault="002B258F" w:rsidP="00C66165"/>
        </w:tc>
        <w:tc>
          <w:tcPr>
            <w:tcW w:w="1481" w:type="dxa"/>
          </w:tcPr>
          <w:p w14:paraId="02FB3D60" w14:textId="77777777" w:rsidR="002B258F" w:rsidRDefault="002B258F" w:rsidP="00C66165">
            <w:r>
              <w:t>Ejercicios prácticos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7B6E481D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50D1823D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107E38C0" w14:textId="77777777" w:rsidR="002B258F" w:rsidRDefault="002B258F" w:rsidP="00C66165"/>
        </w:tc>
        <w:tc>
          <w:tcPr>
            <w:tcW w:w="495" w:type="dxa"/>
            <w:shd w:val="clear" w:color="auto" w:fill="FBE4D5" w:themeFill="accent2" w:themeFillTint="33"/>
          </w:tcPr>
          <w:p w14:paraId="5553E861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FBE4D5" w:themeFill="accent2" w:themeFillTint="33"/>
          </w:tcPr>
          <w:p w14:paraId="0F06A7C9" w14:textId="77777777" w:rsidR="002B258F" w:rsidRDefault="002B258F" w:rsidP="00C66165"/>
        </w:tc>
        <w:tc>
          <w:tcPr>
            <w:tcW w:w="495" w:type="dxa"/>
            <w:shd w:val="clear" w:color="auto" w:fill="FBE4D5" w:themeFill="accent2" w:themeFillTint="33"/>
          </w:tcPr>
          <w:p w14:paraId="0D5F75A2" w14:textId="77777777" w:rsidR="002B258F" w:rsidRDefault="002B258F" w:rsidP="00C66165"/>
        </w:tc>
        <w:tc>
          <w:tcPr>
            <w:tcW w:w="495" w:type="dxa"/>
            <w:shd w:val="clear" w:color="auto" w:fill="FFF2CC" w:themeFill="accent4" w:themeFillTint="33"/>
          </w:tcPr>
          <w:p w14:paraId="22307064" w14:textId="77777777" w:rsidR="002B258F" w:rsidRDefault="002B258F" w:rsidP="00C66165"/>
        </w:tc>
        <w:tc>
          <w:tcPr>
            <w:tcW w:w="495" w:type="dxa"/>
            <w:shd w:val="clear" w:color="auto" w:fill="FFF2CC" w:themeFill="accent4" w:themeFillTint="33"/>
          </w:tcPr>
          <w:p w14:paraId="37546A12" w14:textId="77777777" w:rsidR="002B258F" w:rsidRDefault="002B258F" w:rsidP="00C66165"/>
        </w:tc>
        <w:tc>
          <w:tcPr>
            <w:tcW w:w="495" w:type="dxa"/>
            <w:shd w:val="clear" w:color="auto" w:fill="FFF2CC" w:themeFill="accent4" w:themeFillTint="33"/>
          </w:tcPr>
          <w:p w14:paraId="3C7601CA" w14:textId="77777777" w:rsidR="002B258F" w:rsidRDefault="002B258F" w:rsidP="00C66165"/>
        </w:tc>
        <w:tc>
          <w:tcPr>
            <w:tcW w:w="495" w:type="dxa"/>
            <w:shd w:val="clear" w:color="auto" w:fill="FFF2CC" w:themeFill="accent4" w:themeFillTint="33"/>
          </w:tcPr>
          <w:p w14:paraId="162F86A4" w14:textId="77777777" w:rsidR="002B258F" w:rsidRDefault="002B258F" w:rsidP="00C66165"/>
        </w:tc>
        <w:tc>
          <w:tcPr>
            <w:tcW w:w="495" w:type="dxa"/>
            <w:shd w:val="clear" w:color="auto" w:fill="FFF2CC" w:themeFill="accent4" w:themeFillTint="33"/>
          </w:tcPr>
          <w:p w14:paraId="384CF667" w14:textId="77777777" w:rsidR="002B258F" w:rsidRDefault="002B258F" w:rsidP="00C66165"/>
        </w:tc>
        <w:tc>
          <w:tcPr>
            <w:tcW w:w="495" w:type="dxa"/>
            <w:shd w:val="clear" w:color="auto" w:fill="E2EFD9" w:themeFill="accent6" w:themeFillTint="33"/>
          </w:tcPr>
          <w:p w14:paraId="7B95A96D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E2EFD9" w:themeFill="accent6" w:themeFillTint="33"/>
          </w:tcPr>
          <w:p w14:paraId="3791BCE6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F7CAAC" w:themeFill="accent2" w:themeFillTint="66"/>
          </w:tcPr>
          <w:p w14:paraId="6D089899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F7CAAC" w:themeFill="accent2" w:themeFillTint="66"/>
          </w:tcPr>
          <w:p w14:paraId="7DD305A3" w14:textId="77777777" w:rsidR="002B258F" w:rsidRDefault="002B258F" w:rsidP="00C66165"/>
        </w:tc>
        <w:tc>
          <w:tcPr>
            <w:tcW w:w="512" w:type="dxa"/>
            <w:shd w:val="clear" w:color="auto" w:fill="9CC2E5" w:themeFill="accent5" w:themeFillTint="99"/>
          </w:tcPr>
          <w:p w14:paraId="238C3953" w14:textId="77777777" w:rsidR="002B258F" w:rsidRDefault="002B258F" w:rsidP="00C66165">
            <w:r>
              <w:t>X</w:t>
            </w:r>
          </w:p>
        </w:tc>
        <w:tc>
          <w:tcPr>
            <w:tcW w:w="512" w:type="dxa"/>
            <w:shd w:val="clear" w:color="auto" w:fill="9CC2E5" w:themeFill="accent5" w:themeFillTint="99"/>
          </w:tcPr>
          <w:p w14:paraId="557FE969" w14:textId="77777777" w:rsidR="002B258F" w:rsidRDefault="002B258F" w:rsidP="00C66165">
            <w:r>
              <w:t>X</w:t>
            </w:r>
          </w:p>
        </w:tc>
      </w:tr>
      <w:tr w:rsidR="002B258F" w14:paraId="154541C8" w14:textId="77777777" w:rsidTr="0089219F">
        <w:tc>
          <w:tcPr>
            <w:tcW w:w="373" w:type="dxa"/>
            <w:vMerge/>
          </w:tcPr>
          <w:p w14:paraId="1CE027CC" w14:textId="77777777" w:rsidR="002B258F" w:rsidRDefault="002B258F" w:rsidP="00C66165"/>
        </w:tc>
        <w:tc>
          <w:tcPr>
            <w:tcW w:w="1481" w:type="dxa"/>
          </w:tcPr>
          <w:p w14:paraId="5E636C2A" w14:textId="77777777" w:rsidR="002B258F" w:rsidRDefault="002B258F" w:rsidP="00C66165">
            <w:r>
              <w:t>Prácticas de laboratorio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273963CC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5FB64919" w14:textId="77777777" w:rsidR="002B258F" w:rsidRDefault="002B258F" w:rsidP="00C66165"/>
        </w:tc>
        <w:tc>
          <w:tcPr>
            <w:tcW w:w="495" w:type="dxa"/>
            <w:shd w:val="clear" w:color="auto" w:fill="D9E2F3" w:themeFill="accent1" w:themeFillTint="33"/>
          </w:tcPr>
          <w:p w14:paraId="6F1F2290" w14:textId="77777777" w:rsidR="002B258F" w:rsidRDefault="002B258F" w:rsidP="00C66165"/>
        </w:tc>
        <w:tc>
          <w:tcPr>
            <w:tcW w:w="495" w:type="dxa"/>
            <w:shd w:val="clear" w:color="auto" w:fill="FBE4D5" w:themeFill="accent2" w:themeFillTint="33"/>
          </w:tcPr>
          <w:p w14:paraId="187DF064" w14:textId="77777777" w:rsidR="002B258F" w:rsidRDefault="002B258F" w:rsidP="00C66165"/>
        </w:tc>
        <w:tc>
          <w:tcPr>
            <w:tcW w:w="495" w:type="dxa"/>
            <w:shd w:val="clear" w:color="auto" w:fill="FBE4D5" w:themeFill="accent2" w:themeFillTint="33"/>
          </w:tcPr>
          <w:p w14:paraId="327BEC65" w14:textId="77777777" w:rsidR="002B258F" w:rsidRDefault="002B258F" w:rsidP="00C66165"/>
        </w:tc>
        <w:tc>
          <w:tcPr>
            <w:tcW w:w="495" w:type="dxa"/>
            <w:shd w:val="clear" w:color="auto" w:fill="FBE4D5" w:themeFill="accent2" w:themeFillTint="33"/>
          </w:tcPr>
          <w:p w14:paraId="57289DC8" w14:textId="77777777" w:rsidR="002B258F" w:rsidRDefault="002B258F" w:rsidP="00C66165"/>
        </w:tc>
        <w:tc>
          <w:tcPr>
            <w:tcW w:w="495" w:type="dxa"/>
            <w:shd w:val="clear" w:color="auto" w:fill="FFF2CC" w:themeFill="accent4" w:themeFillTint="33"/>
          </w:tcPr>
          <w:p w14:paraId="4C39D93F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FFF2CC" w:themeFill="accent4" w:themeFillTint="33"/>
          </w:tcPr>
          <w:p w14:paraId="62502CB0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FFF2CC" w:themeFill="accent4" w:themeFillTint="33"/>
          </w:tcPr>
          <w:p w14:paraId="38CF3DDF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FFF2CC" w:themeFill="accent4" w:themeFillTint="33"/>
          </w:tcPr>
          <w:p w14:paraId="01855700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FFF2CC" w:themeFill="accent4" w:themeFillTint="33"/>
          </w:tcPr>
          <w:p w14:paraId="73675D4F" w14:textId="77777777" w:rsidR="002B258F" w:rsidRDefault="002B258F" w:rsidP="00C66165"/>
        </w:tc>
        <w:tc>
          <w:tcPr>
            <w:tcW w:w="495" w:type="dxa"/>
            <w:shd w:val="clear" w:color="auto" w:fill="E2EFD9" w:themeFill="accent6" w:themeFillTint="33"/>
          </w:tcPr>
          <w:p w14:paraId="5F739663" w14:textId="77777777" w:rsidR="002B258F" w:rsidRDefault="002B258F" w:rsidP="00C66165"/>
        </w:tc>
        <w:tc>
          <w:tcPr>
            <w:tcW w:w="495" w:type="dxa"/>
            <w:shd w:val="clear" w:color="auto" w:fill="E2EFD9" w:themeFill="accent6" w:themeFillTint="33"/>
          </w:tcPr>
          <w:p w14:paraId="705D2E8D" w14:textId="77777777" w:rsidR="002B258F" w:rsidRDefault="002B258F" w:rsidP="00C66165"/>
        </w:tc>
        <w:tc>
          <w:tcPr>
            <w:tcW w:w="495" w:type="dxa"/>
            <w:shd w:val="clear" w:color="auto" w:fill="F7CAAC" w:themeFill="accent2" w:themeFillTint="66"/>
          </w:tcPr>
          <w:p w14:paraId="41CFC837" w14:textId="77777777" w:rsidR="002B258F" w:rsidRDefault="002B258F" w:rsidP="00C66165"/>
        </w:tc>
        <w:tc>
          <w:tcPr>
            <w:tcW w:w="495" w:type="dxa"/>
            <w:shd w:val="clear" w:color="auto" w:fill="F7CAAC" w:themeFill="accent2" w:themeFillTint="66"/>
          </w:tcPr>
          <w:p w14:paraId="5B40BC85" w14:textId="77777777" w:rsidR="002B258F" w:rsidRDefault="002B258F" w:rsidP="00C66165"/>
        </w:tc>
        <w:tc>
          <w:tcPr>
            <w:tcW w:w="512" w:type="dxa"/>
            <w:shd w:val="clear" w:color="auto" w:fill="9CC2E5" w:themeFill="accent5" w:themeFillTint="99"/>
          </w:tcPr>
          <w:p w14:paraId="5D8D32A6" w14:textId="77777777" w:rsidR="002B258F" w:rsidRDefault="002B258F" w:rsidP="00C66165"/>
        </w:tc>
        <w:tc>
          <w:tcPr>
            <w:tcW w:w="512" w:type="dxa"/>
            <w:shd w:val="clear" w:color="auto" w:fill="9CC2E5" w:themeFill="accent5" w:themeFillTint="99"/>
          </w:tcPr>
          <w:p w14:paraId="0CDCFF92" w14:textId="77777777" w:rsidR="002B258F" w:rsidRDefault="002B258F" w:rsidP="00C66165"/>
        </w:tc>
      </w:tr>
      <w:tr w:rsidR="002B258F" w14:paraId="2F05A169" w14:textId="77777777" w:rsidTr="0089219F">
        <w:tc>
          <w:tcPr>
            <w:tcW w:w="373" w:type="dxa"/>
            <w:vMerge/>
          </w:tcPr>
          <w:p w14:paraId="1CF962E9" w14:textId="77777777" w:rsidR="002B258F" w:rsidRDefault="002B258F" w:rsidP="00C66165"/>
        </w:tc>
        <w:tc>
          <w:tcPr>
            <w:tcW w:w="1481" w:type="dxa"/>
          </w:tcPr>
          <w:p w14:paraId="2654428A" w14:textId="77777777" w:rsidR="002B258F" w:rsidRDefault="002B258F" w:rsidP="00C66165">
            <w:r>
              <w:t>Proyecto de investigación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09895CF6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75BFFF03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61A71863" w14:textId="77777777" w:rsidR="002B258F" w:rsidRDefault="002B258F" w:rsidP="00C66165"/>
        </w:tc>
        <w:tc>
          <w:tcPr>
            <w:tcW w:w="495" w:type="dxa"/>
            <w:shd w:val="clear" w:color="auto" w:fill="FBE4D5" w:themeFill="accent2" w:themeFillTint="33"/>
          </w:tcPr>
          <w:p w14:paraId="625F895F" w14:textId="77777777" w:rsidR="002B258F" w:rsidRDefault="002B258F" w:rsidP="00C66165"/>
        </w:tc>
        <w:tc>
          <w:tcPr>
            <w:tcW w:w="495" w:type="dxa"/>
            <w:shd w:val="clear" w:color="auto" w:fill="FBE4D5" w:themeFill="accent2" w:themeFillTint="33"/>
          </w:tcPr>
          <w:p w14:paraId="0625E193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FBE4D5" w:themeFill="accent2" w:themeFillTint="33"/>
          </w:tcPr>
          <w:p w14:paraId="764B72A1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FFF2CC" w:themeFill="accent4" w:themeFillTint="33"/>
          </w:tcPr>
          <w:p w14:paraId="47798D76" w14:textId="77777777" w:rsidR="002B258F" w:rsidRDefault="002B258F" w:rsidP="00C66165"/>
        </w:tc>
        <w:tc>
          <w:tcPr>
            <w:tcW w:w="495" w:type="dxa"/>
            <w:shd w:val="clear" w:color="auto" w:fill="FFF2CC" w:themeFill="accent4" w:themeFillTint="33"/>
          </w:tcPr>
          <w:p w14:paraId="1D34D531" w14:textId="77777777" w:rsidR="002B258F" w:rsidRDefault="002B258F" w:rsidP="00C66165"/>
        </w:tc>
        <w:tc>
          <w:tcPr>
            <w:tcW w:w="495" w:type="dxa"/>
            <w:shd w:val="clear" w:color="auto" w:fill="FFF2CC" w:themeFill="accent4" w:themeFillTint="33"/>
          </w:tcPr>
          <w:p w14:paraId="0EE36CCE" w14:textId="77777777" w:rsidR="002B258F" w:rsidRDefault="002B258F" w:rsidP="00C66165"/>
        </w:tc>
        <w:tc>
          <w:tcPr>
            <w:tcW w:w="495" w:type="dxa"/>
            <w:shd w:val="clear" w:color="auto" w:fill="FFF2CC" w:themeFill="accent4" w:themeFillTint="33"/>
          </w:tcPr>
          <w:p w14:paraId="45D1D08F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FFF2CC" w:themeFill="accent4" w:themeFillTint="33"/>
          </w:tcPr>
          <w:p w14:paraId="1D3AE0DB" w14:textId="77777777" w:rsidR="002B258F" w:rsidRDefault="002B258F" w:rsidP="00C66165"/>
        </w:tc>
        <w:tc>
          <w:tcPr>
            <w:tcW w:w="495" w:type="dxa"/>
            <w:shd w:val="clear" w:color="auto" w:fill="E2EFD9" w:themeFill="accent6" w:themeFillTint="33"/>
          </w:tcPr>
          <w:p w14:paraId="76D10267" w14:textId="77777777" w:rsidR="002B258F" w:rsidRDefault="002B258F" w:rsidP="00C66165"/>
        </w:tc>
        <w:tc>
          <w:tcPr>
            <w:tcW w:w="495" w:type="dxa"/>
            <w:shd w:val="clear" w:color="auto" w:fill="E2EFD9" w:themeFill="accent6" w:themeFillTint="33"/>
          </w:tcPr>
          <w:p w14:paraId="4B56293F" w14:textId="77777777" w:rsidR="002B258F" w:rsidRDefault="002B258F" w:rsidP="00C66165"/>
        </w:tc>
        <w:tc>
          <w:tcPr>
            <w:tcW w:w="495" w:type="dxa"/>
            <w:shd w:val="clear" w:color="auto" w:fill="F7CAAC" w:themeFill="accent2" w:themeFillTint="66"/>
          </w:tcPr>
          <w:p w14:paraId="43792B3B" w14:textId="77777777" w:rsidR="002B258F" w:rsidRDefault="002B258F" w:rsidP="00C66165"/>
        </w:tc>
        <w:tc>
          <w:tcPr>
            <w:tcW w:w="495" w:type="dxa"/>
            <w:shd w:val="clear" w:color="auto" w:fill="F7CAAC" w:themeFill="accent2" w:themeFillTint="66"/>
          </w:tcPr>
          <w:p w14:paraId="1A7C4C01" w14:textId="77777777" w:rsidR="002B258F" w:rsidRDefault="002B258F" w:rsidP="00C66165">
            <w:r>
              <w:t>X</w:t>
            </w:r>
          </w:p>
        </w:tc>
        <w:tc>
          <w:tcPr>
            <w:tcW w:w="512" w:type="dxa"/>
            <w:shd w:val="clear" w:color="auto" w:fill="9CC2E5" w:themeFill="accent5" w:themeFillTint="99"/>
          </w:tcPr>
          <w:p w14:paraId="2D7C8679" w14:textId="77777777" w:rsidR="002B258F" w:rsidRDefault="002B258F" w:rsidP="00C66165"/>
        </w:tc>
        <w:tc>
          <w:tcPr>
            <w:tcW w:w="512" w:type="dxa"/>
            <w:shd w:val="clear" w:color="auto" w:fill="9CC2E5" w:themeFill="accent5" w:themeFillTint="99"/>
          </w:tcPr>
          <w:p w14:paraId="1D3FAE12" w14:textId="77777777" w:rsidR="002B258F" w:rsidRDefault="002B258F" w:rsidP="00C66165"/>
        </w:tc>
      </w:tr>
      <w:tr w:rsidR="002B258F" w14:paraId="580D20D9" w14:textId="77777777" w:rsidTr="0089219F">
        <w:tc>
          <w:tcPr>
            <w:tcW w:w="373" w:type="dxa"/>
            <w:vMerge/>
          </w:tcPr>
          <w:p w14:paraId="060E0DD1" w14:textId="77777777" w:rsidR="002B258F" w:rsidRDefault="002B258F" w:rsidP="00C66165"/>
        </w:tc>
        <w:tc>
          <w:tcPr>
            <w:tcW w:w="1481" w:type="dxa"/>
          </w:tcPr>
          <w:p w14:paraId="6434C824" w14:textId="77777777" w:rsidR="002B258F" w:rsidRDefault="002B258F" w:rsidP="00C66165">
            <w:r>
              <w:t>Organización y autonomía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57EEF647" w14:textId="77777777" w:rsidR="002B258F" w:rsidRDefault="002B258F" w:rsidP="00C66165"/>
        </w:tc>
        <w:tc>
          <w:tcPr>
            <w:tcW w:w="495" w:type="dxa"/>
            <w:shd w:val="clear" w:color="auto" w:fill="D9E2F3" w:themeFill="accent1" w:themeFillTint="33"/>
          </w:tcPr>
          <w:p w14:paraId="056ADC89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6F9B25F8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FBE4D5" w:themeFill="accent2" w:themeFillTint="33"/>
          </w:tcPr>
          <w:p w14:paraId="2E0C8FC2" w14:textId="77777777" w:rsidR="002B258F" w:rsidRDefault="002B258F" w:rsidP="00C66165"/>
        </w:tc>
        <w:tc>
          <w:tcPr>
            <w:tcW w:w="495" w:type="dxa"/>
            <w:shd w:val="clear" w:color="auto" w:fill="FBE4D5" w:themeFill="accent2" w:themeFillTint="33"/>
          </w:tcPr>
          <w:p w14:paraId="32F3D846" w14:textId="77777777" w:rsidR="002B258F" w:rsidRDefault="002B258F" w:rsidP="00C66165"/>
        </w:tc>
        <w:tc>
          <w:tcPr>
            <w:tcW w:w="495" w:type="dxa"/>
            <w:shd w:val="clear" w:color="auto" w:fill="FBE4D5" w:themeFill="accent2" w:themeFillTint="33"/>
          </w:tcPr>
          <w:p w14:paraId="4FBCC441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FFF2CC" w:themeFill="accent4" w:themeFillTint="33"/>
          </w:tcPr>
          <w:p w14:paraId="17C1CEC0" w14:textId="77777777" w:rsidR="002B258F" w:rsidRDefault="002B258F" w:rsidP="00C66165"/>
        </w:tc>
        <w:tc>
          <w:tcPr>
            <w:tcW w:w="495" w:type="dxa"/>
            <w:shd w:val="clear" w:color="auto" w:fill="FFF2CC" w:themeFill="accent4" w:themeFillTint="33"/>
          </w:tcPr>
          <w:p w14:paraId="01256D20" w14:textId="77777777" w:rsidR="002B258F" w:rsidRDefault="002B258F" w:rsidP="00C66165"/>
        </w:tc>
        <w:tc>
          <w:tcPr>
            <w:tcW w:w="495" w:type="dxa"/>
            <w:shd w:val="clear" w:color="auto" w:fill="FFF2CC" w:themeFill="accent4" w:themeFillTint="33"/>
          </w:tcPr>
          <w:p w14:paraId="13D82225" w14:textId="77777777" w:rsidR="002B258F" w:rsidRDefault="002B258F" w:rsidP="00C66165"/>
        </w:tc>
        <w:tc>
          <w:tcPr>
            <w:tcW w:w="495" w:type="dxa"/>
            <w:shd w:val="clear" w:color="auto" w:fill="FFF2CC" w:themeFill="accent4" w:themeFillTint="33"/>
          </w:tcPr>
          <w:p w14:paraId="65A29DC9" w14:textId="77777777" w:rsidR="002B258F" w:rsidRDefault="002B258F" w:rsidP="00C66165"/>
        </w:tc>
        <w:tc>
          <w:tcPr>
            <w:tcW w:w="495" w:type="dxa"/>
            <w:shd w:val="clear" w:color="auto" w:fill="FFF2CC" w:themeFill="accent4" w:themeFillTint="33"/>
          </w:tcPr>
          <w:p w14:paraId="2A8C2424" w14:textId="77777777" w:rsidR="002B258F" w:rsidRDefault="002B258F" w:rsidP="00C66165">
            <w:r>
              <w:t>X</w:t>
            </w:r>
          </w:p>
        </w:tc>
        <w:tc>
          <w:tcPr>
            <w:tcW w:w="495" w:type="dxa"/>
            <w:shd w:val="clear" w:color="auto" w:fill="E2EFD9" w:themeFill="accent6" w:themeFillTint="33"/>
          </w:tcPr>
          <w:p w14:paraId="5D533B77" w14:textId="77777777" w:rsidR="002B258F" w:rsidRDefault="002B258F" w:rsidP="00C66165"/>
        </w:tc>
        <w:tc>
          <w:tcPr>
            <w:tcW w:w="495" w:type="dxa"/>
            <w:shd w:val="clear" w:color="auto" w:fill="E2EFD9" w:themeFill="accent6" w:themeFillTint="33"/>
          </w:tcPr>
          <w:p w14:paraId="5D1D1B85" w14:textId="77777777" w:rsidR="002B258F" w:rsidRDefault="002B258F" w:rsidP="00C66165"/>
        </w:tc>
        <w:tc>
          <w:tcPr>
            <w:tcW w:w="495" w:type="dxa"/>
            <w:shd w:val="clear" w:color="auto" w:fill="F7CAAC" w:themeFill="accent2" w:themeFillTint="66"/>
          </w:tcPr>
          <w:p w14:paraId="40B5AE9C" w14:textId="77777777" w:rsidR="002B258F" w:rsidRDefault="002B258F" w:rsidP="00C66165"/>
        </w:tc>
        <w:tc>
          <w:tcPr>
            <w:tcW w:w="495" w:type="dxa"/>
            <w:shd w:val="clear" w:color="auto" w:fill="F7CAAC" w:themeFill="accent2" w:themeFillTint="66"/>
          </w:tcPr>
          <w:p w14:paraId="14F862BA" w14:textId="77777777" w:rsidR="002B258F" w:rsidRDefault="002B258F" w:rsidP="00C66165">
            <w:r>
              <w:t>X</w:t>
            </w:r>
          </w:p>
        </w:tc>
        <w:tc>
          <w:tcPr>
            <w:tcW w:w="512" w:type="dxa"/>
            <w:shd w:val="clear" w:color="auto" w:fill="9CC2E5" w:themeFill="accent5" w:themeFillTint="99"/>
          </w:tcPr>
          <w:p w14:paraId="17F03B0F" w14:textId="77777777" w:rsidR="002B258F" w:rsidRDefault="002B258F" w:rsidP="00C66165"/>
        </w:tc>
        <w:tc>
          <w:tcPr>
            <w:tcW w:w="512" w:type="dxa"/>
            <w:shd w:val="clear" w:color="auto" w:fill="9CC2E5" w:themeFill="accent5" w:themeFillTint="99"/>
          </w:tcPr>
          <w:p w14:paraId="76167ED8" w14:textId="77777777" w:rsidR="002B258F" w:rsidRDefault="002B258F" w:rsidP="00C66165"/>
        </w:tc>
      </w:tr>
      <w:tr w:rsidR="00394398" w:rsidRPr="00394398" w14:paraId="1ADF786F" w14:textId="77777777" w:rsidTr="0089219F">
        <w:tc>
          <w:tcPr>
            <w:tcW w:w="373" w:type="dxa"/>
          </w:tcPr>
          <w:p w14:paraId="6EF4C8A9" w14:textId="77777777" w:rsidR="00394398" w:rsidRPr="00394398" w:rsidRDefault="00394398" w:rsidP="00394398">
            <w:pPr>
              <w:shd w:val="clear" w:color="auto" w:fill="FFC000"/>
              <w:rPr>
                <w:b/>
                <w:bCs/>
              </w:rPr>
            </w:pPr>
          </w:p>
        </w:tc>
        <w:tc>
          <w:tcPr>
            <w:tcW w:w="1481" w:type="dxa"/>
          </w:tcPr>
          <w:p w14:paraId="3FC2EEB6" w14:textId="7227507C" w:rsidR="00394398" w:rsidRPr="00394398" w:rsidRDefault="00394398" w:rsidP="00394398">
            <w:pPr>
              <w:shd w:val="clear" w:color="auto" w:fill="FFC000"/>
              <w:rPr>
                <w:b/>
                <w:bCs/>
              </w:rPr>
            </w:pPr>
            <w:r w:rsidRPr="00394398">
              <w:rPr>
                <w:b/>
                <w:bCs/>
              </w:rPr>
              <w:t>NOTA</w:t>
            </w:r>
          </w:p>
        </w:tc>
        <w:tc>
          <w:tcPr>
            <w:tcW w:w="495" w:type="dxa"/>
            <w:shd w:val="clear" w:color="auto" w:fill="D9E2F3" w:themeFill="accent1" w:themeFillTint="33"/>
          </w:tcPr>
          <w:p w14:paraId="344C8493" w14:textId="77777777" w:rsidR="00394398" w:rsidRPr="00394398" w:rsidRDefault="00394398" w:rsidP="00394398">
            <w:pPr>
              <w:shd w:val="clear" w:color="auto" w:fill="FFC000"/>
              <w:rPr>
                <w:b/>
                <w:bCs/>
              </w:rPr>
            </w:pPr>
          </w:p>
        </w:tc>
        <w:tc>
          <w:tcPr>
            <w:tcW w:w="495" w:type="dxa"/>
            <w:shd w:val="clear" w:color="auto" w:fill="D9E2F3" w:themeFill="accent1" w:themeFillTint="33"/>
          </w:tcPr>
          <w:p w14:paraId="7686C7AD" w14:textId="77777777" w:rsidR="00394398" w:rsidRPr="00394398" w:rsidRDefault="00394398" w:rsidP="00394398">
            <w:pPr>
              <w:shd w:val="clear" w:color="auto" w:fill="FFC000"/>
              <w:rPr>
                <w:b/>
                <w:bCs/>
              </w:rPr>
            </w:pPr>
          </w:p>
        </w:tc>
        <w:tc>
          <w:tcPr>
            <w:tcW w:w="495" w:type="dxa"/>
            <w:shd w:val="clear" w:color="auto" w:fill="D9E2F3" w:themeFill="accent1" w:themeFillTint="33"/>
          </w:tcPr>
          <w:p w14:paraId="2BA7349B" w14:textId="77777777" w:rsidR="00394398" w:rsidRPr="00394398" w:rsidRDefault="00394398" w:rsidP="00394398">
            <w:pPr>
              <w:shd w:val="clear" w:color="auto" w:fill="FFC000"/>
              <w:rPr>
                <w:b/>
                <w:bCs/>
              </w:rPr>
            </w:pPr>
          </w:p>
        </w:tc>
        <w:tc>
          <w:tcPr>
            <w:tcW w:w="495" w:type="dxa"/>
            <w:shd w:val="clear" w:color="auto" w:fill="FBE4D5" w:themeFill="accent2" w:themeFillTint="33"/>
          </w:tcPr>
          <w:p w14:paraId="4899E26B" w14:textId="77777777" w:rsidR="00394398" w:rsidRPr="00394398" w:rsidRDefault="00394398" w:rsidP="00394398">
            <w:pPr>
              <w:shd w:val="clear" w:color="auto" w:fill="FFC000"/>
              <w:rPr>
                <w:b/>
                <w:bCs/>
              </w:rPr>
            </w:pPr>
          </w:p>
        </w:tc>
        <w:tc>
          <w:tcPr>
            <w:tcW w:w="495" w:type="dxa"/>
            <w:shd w:val="clear" w:color="auto" w:fill="FBE4D5" w:themeFill="accent2" w:themeFillTint="33"/>
          </w:tcPr>
          <w:p w14:paraId="529000FB" w14:textId="77777777" w:rsidR="00394398" w:rsidRPr="00394398" w:rsidRDefault="00394398" w:rsidP="00394398">
            <w:pPr>
              <w:shd w:val="clear" w:color="auto" w:fill="FFC000"/>
              <w:rPr>
                <w:b/>
                <w:bCs/>
              </w:rPr>
            </w:pPr>
          </w:p>
        </w:tc>
        <w:tc>
          <w:tcPr>
            <w:tcW w:w="495" w:type="dxa"/>
            <w:shd w:val="clear" w:color="auto" w:fill="FBE4D5" w:themeFill="accent2" w:themeFillTint="33"/>
          </w:tcPr>
          <w:p w14:paraId="79827C6A" w14:textId="77777777" w:rsidR="00394398" w:rsidRPr="00394398" w:rsidRDefault="00394398" w:rsidP="00394398">
            <w:pPr>
              <w:shd w:val="clear" w:color="auto" w:fill="FFC000"/>
              <w:rPr>
                <w:b/>
                <w:bCs/>
              </w:rPr>
            </w:pPr>
          </w:p>
        </w:tc>
        <w:tc>
          <w:tcPr>
            <w:tcW w:w="495" w:type="dxa"/>
            <w:shd w:val="clear" w:color="auto" w:fill="FFF2CC" w:themeFill="accent4" w:themeFillTint="33"/>
          </w:tcPr>
          <w:p w14:paraId="1DEBE98B" w14:textId="77777777" w:rsidR="00394398" w:rsidRPr="00394398" w:rsidRDefault="00394398" w:rsidP="00394398">
            <w:pPr>
              <w:shd w:val="clear" w:color="auto" w:fill="FFC000"/>
              <w:rPr>
                <w:b/>
                <w:bCs/>
              </w:rPr>
            </w:pPr>
          </w:p>
        </w:tc>
        <w:tc>
          <w:tcPr>
            <w:tcW w:w="495" w:type="dxa"/>
            <w:shd w:val="clear" w:color="auto" w:fill="FFF2CC" w:themeFill="accent4" w:themeFillTint="33"/>
          </w:tcPr>
          <w:p w14:paraId="7E6B36DC" w14:textId="77777777" w:rsidR="00394398" w:rsidRPr="00394398" w:rsidRDefault="00394398" w:rsidP="00394398">
            <w:pPr>
              <w:shd w:val="clear" w:color="auto" w:fill="FFC000"/>
              <w:rPr>
                <w:b/>
                <w:bCs/>
              </w:rPr>
            </w:pPr>
          </w:p>
        </w:tc>
        <w:tc>
          <w:tcPr>
            <w:tcW w:w="495" w:type="dxa"/>
            <w:shd w:val="clear" w:color="auto" w:fill="FFF2CC" w:themeFill="accent4" w:themeFillTint="33"/>
          </w:tcPr>
          <w:p w14:paraId="72248D0E" w14:textId="77777777" w:rsidR="00394398" w:rsidRPr="00394398" w:rsidRDefault="00394398" w:rsidP="00394398">
            <w:pPr>
              <w:shd w:val="clear" w:color="auto" w:fill="FFC000"/>
              <w:rPr>
                <w:b/>
                <w:bCs/>
              </w:rPr>
            </w:pPr>
          </w:p>
        </w:tc>
        <w:tc>
          <w:tcPr>
            <w:tcW w:w="495" w:type="dxa"/>
            <w:shd w:val="clear" w:color="auto" w:fill="FFF2CC" w:themeFill="accent4" w:themeFillTint="33"/>
          </w:tcPr>
          <w:p w14:paraId="7F444B17" w14:textId="77777777" w:rsidR="00394398" w:rsidRPr="00394398" w:rsidRDefault="00394398" w:rsidP="00394398">
            <w:pPr>
              <w:shd w:val="clear" w:color="auto" w:fill="FFC000"/>
              <w:rPr>
                <w:b/>
                <w:bCs/>
              </w:rPr>
            </w:pPr>
          </w:p>
        </w:tc>
        <w:tc>
          <w:tcPr>
            <w:tcW w:w="495" w:type="dxa"/>
            <w:shd w:val="clear" w:color="auto" w:fill="FFF2CC" w:themeFill="accent4" w:themeFillTint="33"/>
          </w:tcPr>
          <w:p w14:paraId="7A01BF0B" w14:textId="77777777" w:rsidR="00394398" w:rsidRPr="00394398" w:rsidRDefault="00394398" w:rsidP="00394398">
            <w:pPr>
              <w:shd w:val="clear" w:color="auto" w:fill="FFC000"/>
              <w:rPr>
                <w:b/>
                <w:bCs/>
              </w:rPr>
            </w:pPr>
          </w:p>
        </w:tc>
        <w:tc>
          <w:tcPr>
            <w:tcW w:w="495" w:type="dxa"/>
            <w:shd w:val="clear" w:color="auto" w:fill="E2EFD9" w:themeFill="accent6" w:themeFillTint="33"/>
          </w:tcPr>
          <w:p w14:paraId="300AF56B" w14:textId="77777777" w:rsidR="00394398" w:rsidRPr="00394398" w:rsidRDefault="00394398" w:rsidP="00394398">
            <w:pPr>
              <w:shd w:val="clear" w:color="auto" w:fill="FFC000"/>
              <w:rPr>
                <w:b/>
                <w:bCs/>
              </w:rPr>
            </w:pPr>
          </w:p>
        </w:tc>
        <w:tc>
          <w:tcPr>
            <w:tcW w:w="495" w:type="dxa"/>
            <w:shd w:val="clear" w:color="auto" w:fill="E2EFD9" w:themeFill="accent6" w:themeFillTint="33"/>
          </w:tcPr>
          <w:p w14:paraId="2F75DD6B" w14:textId="77777777" w:rsidR="00394398" w:rsidRPr="00394398" w:rsidRDefault="00394398" w:rsidP="00394398">
            <w:pPr>
              <w:shd w:val="clear" w:color="auto" w:fill="FFC000"/>
              <w:rPr>
                <w:b/>
                <w:bCs/>
              </w:rPr>
            </w:pPr>
          </w:p>
        </w:tc>
        <w:tc>
          <w:tcPr>
            <w:tcW w:w="495" w:type="dxa"/>
            <w:shd w:val="clear" w:color="auto" w:fill="F7CAAC" w:themeFill="accent2" w:themeFillTint="66"/>
          </w:tcPr>
          <w:p w14:paraId="57BC19A7" w14:textId="77777777" w:rsidR="00394398" w:rsidRPr="00394398" w:rsidRDefault="00394398" w:rsidP="00394398">
            <w:pPr>
              <w:shd w:val="clear" w:color="auto" w:fill="FFC000"/>
              <w:rPr>
                <w:b/>
                <w:bCs/>
              </w:rPr>
            </w:pPr>
          </w:p>
        </w:tc>
        <w:tc>
          <w:tcPr>
            <w:tcW w:w="495" w:type="dxa"/>
            <w:shd w:val="clear" w:color="auto" w:fill="F7CAAC" w:themeFill="accent2" w:themeFillTint="66"/>
          </w:tcPr>
          <w:p w14:paraId="6630F5F4" w14:textId="77777777" w:rsidR="00394398" w:rsidRPr="00394398" w:rsidRDefault="00394398" w:rsidP="00394398">
            <w:pPr>
              <w:shd w:val="clear" w:color="auto" w:fill="FFC000"/>
              <w:rPr>
                <w:b/>
                <w:bCs/>
              </w:rPr>
            </w:pPr>
          </w:p>
        </w:tc>
        <w:tc>
          <w:tcPr>
            <w:tcW w:w="512" w:type="dxa"/>
            <w:shd w:val="clear" w:color="auto" w:fill="9CC2E5" w:themeFill="accent5" w:themeFillTint="99"/>
          </w:tcPr>
          <w:p w14:paraId="7F588D1E" w14:textId="77777777" w:rsidR="00394398" w:rsidRPr="00394398" w:rsidRDefault="00394398" w:rsidP="00394398">
            <w:pPr>
              <w:shd w:val="clear" w:color="auto" w:fill="FFC000"/>
              <w:rPr>
                <w:b/>
                <w:bCs/>
              </w:rPr>
            </w:pPr>
          </w:p>
        </w:tc>
        <w:tc>
          <w:tcPr>
            <w:tcW w:w="512" w:type="dxa"/>
            <w:shd w:val="clear" w:color="auto" w:fill="9CC2E5" w:themeFill="accent5" w:themeFillTint="99"/>
          </w:tcPr>
          <w:p w14:paraId="032AC54B" w14:textId="77777777" w:rsidR="00394398" w:rsidRPr="00394398" w:rsidRDefault="00394398" w:rsidP="00394398">
            <w:pPr>
              <w:shd w:val="clear" w:color="auto" w:fill="FFC000"/>
              <w:rPr>
                <w:b/>
                <w:bCs/>
              </w:rPr>
            </w:pPr>
          </w:p>
        </w:tc>
      </w:tr>
    </w:tbl>
    <w:p w14:paraId="01456E09" w14:textId="77777777" w:rsidR="005F280B" w:rsidRPr="00394398" w:rsidRDefault="005F280B" w:rsidP="00394398">
      <w:pPr>
        <w:shd w:val="clear" w:color="auto" w:fill="FFC000"/>
        <w:rPr>
          <w:b/>
          <w:bCs/>
        </w:rPr>
      </w:pPr>
    </w:p>
    <w:tbl>
      <w:tblPr>
        <w:tblW w:w="6435" w:type="dxa"/>
        <w:tblInd w:w="1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195"/>
      </w:tblGrid>
      <w:tr w:rsidR="00394398" w14:paraId="69D55C5C" w14:textId="77777777" w:rsidTr="00394398">
        <w:trPr>
          <w:trHeight w:val="440"/>
        </w:trPr>
        <w:tc>
          <w:tcPr>
            <w:tcW w:w="6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7D6B9" w14:textId="77777777" w:rsidR="00394398" w:rsidRDefault="0039439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ESCALA DE LOS RESULTADOS DE LA EVALUACIÓN</w:t>
            </w:r>
          </w:p>
        </w:tc>
      </w:tr>
      <w:tr w:rsidR="00394398" w14:paraId="5D907F73" w14:textId="77777777" w:rsidTr="00394398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51781" w14:textId="77777777" w:rsidR="00394398" w:rsidRDefault="0039439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INSUFICIENTE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380CA" w14:textId="77777777" w:rsidR="00394398" w:rsidRDefault="0039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&lt;5</w:t>
            </w:r>
          </w:p>
        </w:tc>
      </w:tr>
      <w:tr w:rsidR="00394398" w14:paraId="17FB09BE" w14:textId="77777777" w:rsidTr="00394398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65637" w14:textId="77777777" w:rsidR="00394398" w:rsidRDefault="0039439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SUFICIENTE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643FC" w14:textId="77777777" w:rsidR="00394398" w:rsidRDefault="0039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&gt;=5 y &lt;6</w:t>
            </w:r>
          </w:p>
        </w:tc>
      </w:tr>
      <w:tr w:rsidR="00394398" w14:paraId="1A8FA353" w14:textId="77777777" w:rsidTr="00394398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186C8" w14:textId="77777777" w:rsidR="00394398" w:rsidRDefault="0039439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C6871" w14:textId="77777777" w:rsidR="00394398" w:rsidRDefault="0039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&gt;=6 y &lt;7</w:t>
            </w:r>
          </w:p>
        </w:tc>
      </w:tr>
      <w:tr w:rsidR="00394398" w14:paraId="39B4ABD3" w14:textId="77777777" w:rsidTr="00394398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96CC4" w14:textId="77777777" w:rsidR="00394398" w:rsidRDefault="0039439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NOTABLE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E44DD" w14:textId="77777777" w:rsidR="00394398" w:rsidRDefault="0039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&gt;=7 y &lt;9</w:t>
            </w:r>
          </w:p>
        </w:tc>
      </w:tr>
      <w:tr w:rsidR="00394398" w14:paraId="6E5C5769" w14:textId="77777777" w:rsidTr="00394398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099D0" w14:textId="77777777" w:rsidR="00394398" w:rsidRDefault="0039439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SOBRESALIENTE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9AA6F" w14:textId="77777777" w:rsidR="00394398" w:rsidRDefault="00394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&gt;=9 y &lt;10</w:t>
            </w:r>
          </w:p>
        </w:tc>
      </w:tr>
    </w:tbl>
    <w:p w14:paraId="12CA0630" w14:textId="77777777" w:rsidR="00394398" w:rsidRDefault="00394398"/>
    <w:sectPr w:rsidR="00394398" w:rsidSect="002B25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15E8B"/>
    <w:multiLevelType w:val="multilevel"/>
    <w:tmpl w:val="691CE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1853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8F"/>
    <w:rsid w:val="00163163"/>
    <w:rsid w:val="002B258F"/>
    <w:rsid w:val="00394398"/>
    <w:rsid w:val="003A14E8"/>
    <w:rsid w:val="005F280B"/>
    <w:rsid w:val="0089219F"/>
    <w:rsid w:val="00956C69"/>
    <w:rsid w:val="00EC417E"/>
    <w:rsid w:val="00F0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E066"/>
  <w15:chartTrackingRefBased/>
  <w15:docId w15:val="{1EB72812-B229-49AE-8918-ED58CE79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58F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Textoindependiente3">
    <w:name w:val="Body Text 3"/>
    <w:basedOn w:val="Normal"/>
    <w:link w:val="Textoindependiente3Car"/>
    <w:rsid w:val="002B258F"/>
    <w:pPr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val="es-ES_tradnl" w:eastAsia="es-ES"/>
      <w14:ligatures w14:val="none"/>
    </w:rPr>
  </w:style>
  <w:style w:type="character" w:customStyle="1" w:styleId="Textoindependiente3Car">
    <w:name w:val="Texto independiente 3 Car"/>
    <w:basedOn w:val="Fuentedeprrafopredeter"/>
    <w:link w:val="Textoindependiente3"/>
    <w:rsid w:val="002B258F"/>
    <w:rPr>
      <w:rFonts w:ascii="Arial" w:eastAsia="Times New Roman" w:hAnsi="Arial" w:cs="Arial"/>
      <w:kern w:val="0"/>
      <w:sz w:val="24"/>
      <w:szCs w:val="24"/>
      <w:lang w:val="es-ES_tradnl" w:eastAsia="es-ES"/>
      <w14:ligatures w14:val="none"/>
    </w:rPr>
  </w:style>
  <w:style w:type="table" w:styleId="Tablaconcuadrcula">
    <w:name w:val="Table Grid"/>
    <w:basedOn w:val="Tablanormal"/>
    <w:uiPriority w:val="39"/>
    <w:rsid w:val="002B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1040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RODRIGUEZ HEVIA</dc:creator>
  <cp:keywords/>
  <dc:description/>
  <cp:lastModifiedBy>IGNACIO RODRIGUEZ HEVIA</cp:lastModifiedBy>
  <cp:revision>5</cp:revision>
  <dcterms:created xsi:type="dcterms:W3CDTF">2023-10-10T07:33:00Z</dcterms:created>
  <dcterms:modified xsi:type="dcterms:W3CDTF">2023-10-18T09:52:00Z</dcterms:modified>
</cp:coreProperties>
</file>